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1BDC8" w14:textId="77777777" w:rsidR="00925045" w:rsidRPr="007D7E1D" w:rsidRDefault="00925045" w:rsidP="00925045">
      <w:pPr>
        <w:suppressAutoHyphens/>
        <w:spacing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hAnsi="Times New Roman" w:cs="Times New Roman"/>
          <w:position w:val="-1"/>
          <w:sz w:val="28"/>
          <w:szCs w:val="28"/>
          <w:lang w:val="fr-FR"/>
        </w:rPr>
      </w:pPr>
      <w:r w:rsidRPr="007D7E1D">
        <w:rPr>
          <w:rFonts w:ascii="Times New Roman" w:hAnsi="Times New Roman" w:cs="Times New Roman"/>
          <w:b/>
          <w:position w:val="-1"/>
          <w:sz w:val="28"/>
          <w:szCs w:val="28"/>
          <w:lang w:val="fr-FR"/>
        </w:rPr>
        <w:t>CONFERENCE DES JURIDICTIONS CONSTITUTIONNELLES AFRICAINES (CJCA</w:t>
      </w:r>
      <w:r w:rsidRPr="007D7E1D" w:rsidDel="FFFFFFFF">
        <w:rPr>
          <w:rFonts w:ascii="Times New Roman" w:hAnsi="Times New Roman" w:cs="Times New Roman"/>
          <w:b/>
          <w:position w:val="-1"/>
          <w:sz w:val="28"/>
          <w:szCs w:val="28"/>
          <w:lang w:val="fr-FR"/>
        </w:rPr>
        <w:t>)</w:t>
      </w:r>
    </w:p>
    <w:p w14:paraId="372A5DAD" w14:textId="3E6C1427" w:rsidR="00925045" w:rsidRPr="007D7E1D" w:rsidRDefault="00925045" w:rsidP="00925045">
      <w:pPr>
        <w:spacing w:after="120" w:line="360" w:lineRule="auto"/>
        <w:rPr>
          <w:rFonts w:ascii="Times New Roman" w:hAnsi="Times New Roman" w:cs="Times New Roman"/>
          <w:lang w:val="fr-FR"/>
        </w:rPr>
      </w:pPr>
    </w:p>
    <w:tbl>
      <w:tblPr>
        <w:tblStyle w:val="Grilledutableau1"/>
        <w:tblW w:w="9639" w:type="dxa"/>
        <w:tblBorders>
          <w:top w:val="none" w:sz="0" w:space="0" w:color="auto"/>
          <w:left w:val="none" w:sz="0" w:space="0" w:color="auto"/>
          <w:bottom w:val="double" w:sz="18" w:space="0" w:color="38562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2"/>
        <w:gridCol w:w="4457"/>
      </w:tblGrid>
      <w:tr w:rsidR="008D6218" w:rsidRPr="008D6218" w14:paraId="44F1655A" w14:textId="77777777" w:rsidTr="007D7E1D">
        <w:trPr>
          <w:trHeight w:val="3254"/>
        </w:trPr>
        <w:tc>
          <w:tcPr>
            <w:tcW w:w="8931" w:type="dxa"/>
          </w:tcPr>
          <w:p w14:paraId="0D25D889" w14:textId="534DE047" w:rsidR="008D6218" w:rsidRPr="008D6218" w:rsidRDefault="008D6218" w:rsidP="008D6218">
            <w:pPr>
              <w:jc w:val="center"/>
              <w:rPr>
                <w:rFonts w:ascii="Arial" w:eastAsia="Calibri" w:hAnsi="Arial" w:cs="Arial"/>
                <w:b/>
                <w:bCs/>
                <w:sz w:val="36"/>
                <w:szCs w:val="36"/>
                <w:u w:val="single"/>
                <w:lang w:val="fr-FR"/>
              </w:rPr>
            </w:pPr>
            <w:r w:rsidRPr="0092504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07853EE9" wp14:editId="2F43D7E9">
                  <wp:simplePos x="0" y="0"/>
                  <wp:positionH relativeFrom="margin">
                    <wp:posOffset>-182880</wp:posOffset>
                  </wp:positionH>
                  <wp:positionV relativeFrom="paragraph">
                    <wp:posOffset>423</wp:posOffset>
                  </wp:positionV>
                  <wp:extent cx="1555750" cy="1512570"/>
                  <wp:effectExtent l="0" t="0" r="6350" b="0"/>
                  <wp:wrapSquare wrapText="bothSides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631" cy="151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6218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7BCA067B" wp14:editId="533DF045">
                  <wp:extent cx="3088640" cy="1449070"/>
                  <wp:effectExtent l="0" t="0" r="0" b="0"/>
                  <wp:docPr id="8671114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469" cy="1453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F0AF45" w14:textId="77777777" w:rsidR="008D6218" w:rsidRPr="008D6218" w:rsidRDefault="008D6218" w:rsidP="008D6218">
            <w:pPr>
              <w:jc w:val="center"/>
              <w:rPr>
                <w:rFonts w:ascii="Arial" w:eastAsia="Calibri" w:hAnsi="Arial" w:cs="Arial"/>
                <w:b/>
                <w:bCs/>
                <w:sz w:val="36"/>
                <w:szCs w:val="36"/>
                <w:u w:val="single"/>
                <w:lang w:val="fr-FR"/>
              </w:rPr>
            </w:pPr>
          </w:p>
          <w:p w14:paraId="4F80F06A" w14:textId="77777777" w:rsidR="008D6218" w:rsidRPr="008D6218" w:rsidRDefault="008D6218" w:rsidP="008D621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</w:pPr>
          </w:p>
          <w:p w14:paraId="2093E036" w14:textId="77777777" w:rsidR="008D6218" w:rsidRPr="008D6218" w:rsidRDefault="008D6218" w:rsidP="008D621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</w:pPr>
          </w:p>
          <w:p w14:paraId="640D38F4" w14:textId="77777777" w:rsidR="008D6218" w:rsidRPr="008D6218" w:rsidRDefault="008D6218" w:rsidP="008D621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</w:pPr>
          </w:p>
          <w:p w14:paraId="6A4ED177" w14:textId="77777777" w:rsidR="008D6218" w:rsidRPr="008D6218" w:rsidRDefault="008D6218" w:rsidP="008D621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</w:pPr>
          </w:p>
          <w:p w14:paraId="6CC6A07D" w14:textId="77777777" w:rsidR="008D6218" w:rsidRPr="008D6218" w:rsidRDefault="008D6218" w:rsidP="008D621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835" w:type="dxa"/>
          </w:tcPr>
          <w:p w14:paraId="1B07C895" w14:textId="77777777" w:rsidR="008D6218" w:rsidRPr="008D6218" w:rsidRDefault="008D6218" w:rsidP="008D6218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D6218">
              <w:rPr>
                <w:rFonts w:ascii="Arial" w:eastAsia="Calibri" w:hAnsi="Arial" w:cs="Arial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7361D1F8" wp14:editId="0AC10671">
                  <wp:extent cx="1515110" cy="1435735"/>
                  <wp:effectExtent l="0" t="0" r="8890" b="0"/>
                  <wp:docPr id="193233593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43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A6C8A2" w14:textId="77777777" w:rsidR="008D6218" w:rsidRPr="008D6218" w:rsidRDefault="008D6218" w:rsidP="008D6218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14:paraId="5D6BB3C9" w14:textId="77777777" w:rsidR="008D6218" w:rsidRPr="008D6218" w:rsidRDefault="008D6218" w:rsidP="008D6218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14:paraId="49E77557" w14:textId="77777777" w:rsidR="007D7E1D" w:rsidRPr="008D6218" w:rsidRDefault="007D7E1D" w:rsidP="007D7E1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36"/>
                <w:szCs w:val="36"/>
                <w:u w:val="single"/>
                <w:lang w:val="fr-FR"/>
              </w:rPr>
            </w:pPr>
            <w:r w:rsidRPr="007D7E1D">
              <w:rPr>
                <w:rFonts w:ascii="Times New Roman" w:eastAsia="Calibri" w:hAnsi="Times New Roman" w:cs="Times New Roman"/>
                <w:b/>
                <w:bCs/>
                <w:i/>
                <w:sz w:val="72"/>
                <w:szCs w:val="72"/>
                <w:u w:val="single"/>
                <w:lang w:val="fr-FR"/>
              </w:rPr>
              <w:t>Questionnaire</w:t>
            </w:r>
            <w:r w:rsidRPr="009A1429">
              <w:rPr>
                <w:rFonts w:ascii="Times New Roman" w:eastAsia="Calibri" w:hAnsi="Times New Roman" w:cs="Times New Roman"/>
                <w:b/>
                <w:bCs/>
                <w:i/>
                <w:sz w:val="36"/>
                <w:szCs w:val="36"/>
                <w:u w:val="single"/>
                <w:lang w:val="fr-FR"/>
              </w:rPr>
              <w:t xml:space="preserve"> </w:t>
            </w:r>
          </w:p>
          <w:p w14:paraId="07DD040F" w14:textId="77777777" w:rsidR="008D6218" w:rsidRPr="008D6218" w:rsidRDefault="008D6218" w:rsidP="008D621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</w:tbl>
    <w:p w14:paraId="54FD8C2E" w14:textId="77777777" w:rsidR="008D6218" w:rsidRDefault="008D6218" w:rsidP="00925045">
      <w:pPr>
        <w:spacing w:after="120" w:line="360" w:lineRule="auto"/>
        <w:rPr>
          <w:rFonts w:ascii="Times New Roman" w:hAnsi="Times New Roman" w:cs="Times New Roman"/>
        </w:rPr>
      </w:pPr>
    </w:p>
    <w:p w14:paraId="411E8BCE" w14:textId="77777777" w:rsidR="008D6218" w:rsidRPr="00925045" w:rsidRDefault="008D6218" w:rsidP="00925045">
      <w:pPr>
        <w:spacing w:after="120" w:line="360" w:lineRule="auto"/>
        <w:rPr>
          <w:rFonts w:ascii="Times New Roman" w:hAnsi="Times New Roman" w:cs="Times New Roman"/>
        </w:rPr>
      </w:pPr>
    </w:p>
    <w:p w14:paraId="37852C75" w14:textId="495F7D0C" w:rsidR="00925045" w:rsidRPr="007D7E1D" w:rsidRDefault="00925045" w:rsidP="009250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7D7E1D">
        <w:rPr>
          <w:rFonts w:ascii="Times New Roman" w:hAnsi="Times New Roman" w:cs="Times New Roman"/>
          <w:b/>
          <w:sz w:val="28"/>
          <w:szCs w:val="28"/>
          <w:lang w:val="fr-FR"/>
        </w:rPr>
        <w:t xml:space="preserve">HUITIEME CONGRES </w:t>
      </w:r>
      <w:r w:rsidR="007D7E1D">
        <w:rPr>
          <w:rFonts w:ascii="Times New Roman" w:hAnsi="Times New Roman" w:cs="Times New Roman"/>
          <w:b/>
          <w:sz w:val="28"/>
          <w:szCs w:val="28"/>
          <w:lang w:val="fr-FR"/>
        </w:rPr>
        <w:t xml:space="preserve">DE </w:t>
      </w:r>
      <w:r w:rsidR="009237BE">
        <w:rPr>
          <w:rFonts w:ascii="Times New Roman" w:hAnsi="Times New Roman" w:cs="Times New Roman"/>
          <w:b/>
          <w:sz w:val="28"/>
          <w:szCs w:val="28"/>
          <w:lang w:val="fr-FR"/>
        </w:rPr>
        <w:t xml:space="preserve">HAUT NIVEAU DE </w:t>
      </w:r>
      <w:r w:rsidR="007D7E1D">
        <w:rPr>
          <w:rFonts w:ascii="Times New Roman" w:hAnsi="Times New Roman" w:cs="Times New Roman"/>
          <w:b/>
          <w:sz w:val="28"/>
          <w:szCs w:val="28"/>
          <w:lang w:val="fr-FR"/>
        </w:rPr>
        <w:t>LA CJCA</w:t>
      </w:r>
    </w:p>
    <w:p w14:paraId="0B074565" w14:textId="77777777" w:rsidR="00925045" w:rsidRPr="007D7E1D" w:rsidRDefault="00925045" w:rsidP="007D7E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7D7E1D">
        <w:rPr>
          <w:rFonts w:ascii="Times New Roman" w:hAnsi="Times New Roman" w:cs="Times New Roman"/>
          <w:sz w:val="28"/>
          <w:szCs w:val="28"/>
          <w:lang w:val="fr-FR"/>
        </w:rPr>
        <w:t xml:space="preserve">KINSHASA, REPUBLIQUE DEMOCRATIQUE DU CONGO (HOTEL DU FLEUVE), </w:t>
      </w:r>
    </w:p>
    <w:p w14:paraId="30FDF2B5" w14:textId="77777777" w:rsidR="00925045" w:rsidRPr="007D7E1D" w:rsidRDefault="004B5C08" w:rsidP="007D7E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7D7E1D">
        <w:rPr>
          <w:rFonts w:ascii="Times New Roman" w:hAnsi="Times New Roman" w:cs="Times New Roman"/>
          <w:sz w:val="28"/>
          <w:szCs w:val="28"/>
          <w:lang w:val="fr-FR"/>
        </w:rPr>
        <w:t>DU 16 AU 22</w:t>
      </w:r>
      <w:r w:rsidR="00925045" w:rsidRPr="007D7E1D">
        <w:rPr>
          <w:rFonts w:ascii="Times New Roman" w:hAnsi="Times New Roman" w:cs="Times New Roman"/>
          <w:sz w:val="28"/>
          <w:szCs w:val="28"/>
          <w:lang w:val="fr-FR"/>
        </w:rPr>
        <w:t xml:space="preserve"> OCTOBRE 2026</w:t>
      </w:r>
    </w:p>
    <w:p w14:paraId="1954DA61" w14:textId="77777777" w:rsidR="00925045" w:rsidRPr="007D7E1D" w:rsidRDefault="00925045" w:rsidP="0092504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14:paraId="4F016400" w14:textId="7746E7D9" w:rsidR="008D6218" w:rsidRPr="007D7E1D" w:rsidRDefault="00925045" w:rsidP="008D62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7D7E1D">
        <w:rPr>
          <w:rFonts w:ascii="Times New Roman" w:hAnsi="Times New Roman" w:cs="Times New Roman"/>
          <w:b/>
          <w:sz w:val="28"/>
          <w:szCs w:val="28"/>
          <w:lang w:val="fr-FR"/>
        </w:rPr>
        <w:t>C</w:t>
      </w:r>
      <w:r w:rsidR="007D7E1D" w:rsidRPr="007D7E1D">
        <w:rPr>
          <w:rFonts w:ascii="Times New Roman" w:hAnsi="Times New Roman" w:cs="Times New Roman"/>
          <w:b/>
          <w:sz w:val="28"/>
          <w:szCs w:val="28"/>
          <w:lang w:val="fr-FR"/>
        </w:rPr>
        <w:t>ONGRES THEMATIQUE</w:t>
      </w:r>
      <w:r w:rsidRPr="007D7E1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SUR LE THEME:</w:t>
      </w:r>
    </w:p>
    <w:p w14:paraId="59086F17" w14:textId="62C905DC" w:rsidR="00491C71" w:rsidRPr="007D7E1D" w:rsidRDefault="00925045" w:rsidP="008D62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7D7E1D">
        <w:rPr>
          <w:rFonts w:ascii="Times New Roman" w:hAnsi="Times New Roman" w:cs="Times New Roman"/>
          <w:b/>
          <w:bCs/>
          <w:iCs/>
          <w:color w:val="FFFFFF"/>
          <w:sz w:val="32"/>
          <w:szCs w:val="32"/>
          <w:highlight w:val="black"/>
          <w:lang w:val="fr-FR"/>
        </w:rPr>
        <w:lastRenderedPageBreak/>
        <w:t>LA FONCTION CONSTITUANTE DU JUGE CONSTITUTIONNEL</w:t>
      </w:r>
      <w:r w:rsidRPr="007D7E1D">
        <w:rPr>
          <w:rFonts w:ascii="Times New Roman" w:hAnsi="Times New Roman" w:cs="Times New Roman"/>
          <w:b/>
          <w:i/>
          <w:spacing w:val="-6"/>
          <w:lang w:val="fr-FR"/>
        </w:rPr>
        <w:t xml:space="preserve">                                                    </w:t>
      </w:r>
    </w:p>
    <w:p w14:paraId="4FABBDE2" w14:textId="54F2C168" w:rsidR="0029356D" w:rsidRPr="007D7E1D" w:rsidRDefault="0029356D" w:rsidP="008D6218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sz w:val="48"/>
          <w:szCs w:val="48"/>
          <w:u w:val="single"/>
          <w:lang w:val="fr-FR"/>
        </w:rPr>
      </w:pPr>
      <w:r w:rsidRPr="007D7E1D">
        <w:rPr>
          <w:rFonts w:ascii="Times New Roman" w:eastAsia="Calibri" w:hAnsi="Times New Roman" w:cs="Times New Roman"/>
          <w:b/>
          <w:bCs/>
          <w:i/>
          <w:sz w:val="48"/>
          <w:szCs w:val="48"/>
          <w:u w:val="single"/>
          <w:lang w:val="fr-FR"/>
        </w:rPr>
        <w:t>Q</w:t>
      </w:r>
      <w:r w:rsidR="009A1429" w:rsidRPr="007D7E1D">
        <w:rPr>
          <w:rFonts w:ascii="Times New Roman" w:eastAsia="Calibri" w:hAnsi="Times New Roman" w:cs="Times New Roman"/>
          <w:b/>
          <w:bCs/>
          <w:i/>
          <w:sz w:val="48"/>
          <w:szCs w:val="48"/>
          <w:u w:val="single"/>
          <w:lang w:val="fr-FR"/>
        </w:rPr>
        <w:t xml:space="preserve">uestionnaire </w:t>
      </w:r>
    </w:p>
    <w:p w14:paraId="4912286D" w14:textId="30D5DE92" w:rsidR="0029356D" w:rsidRPr="00925045" w:rsidRDefault="00DC7D39" w:rsidP="007178D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a question relative à la fonction constituante du juge constitutionnel africain est à la fois provocatrice et non consensuelle dans la mesure où elle continue à diviser les praticiens et </w:t>
      </w:r>
      <w:r w:rsidR="007B50A8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les chercheurs en D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roit. </w:t>
      </w:r>
      <w:r w:rsidR="007B50A8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Traditionnellement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r w:rsidR="007B50A8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en effet, </w:t>
      </w:r>
      <w:r w:rsidR="00E62604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la fonction constituante,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entendue </w:t>
      </w:r>
      <w:r w:rsidR="0029356D" w:rsidRPr="00925045">
        <w:rPr>
          <w:rFonts w:ascii="Times New Roman" w:hAnsi="Times New Roman" w:cs="Times New Roman"/>
          <w:i/>
          <w:color w:val="000000" w:themeColor="text1"/>
          <w:sz w:val="24"/>
          <w:szCs w:val="24"/>
          <w:lang w:val="fr-FR"/>
        </w:rPr>
        <w:t>comme la compétence juridique d’élaborer, d’adopter ou de réviser la Constitution d’un État</w:t>
      </w:r>
      <w:r w:rsidR="00E62604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émane d</w:t>
      </w:r>
      <w:r w:rsidR="007B50A8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u souverain primaire, le peuple,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qui l’exerce généralement </w:t>
      </w:r>
      <w:r w:rsidR="007B50A8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à travers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le référendum ou </w:t>
      </w:r>
      <w:r w:rsidR="007B50A8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par le biais d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es assemblées constituantes.</w:t>
      </w:r>
    </w:p>
    <w:p w14:paraId="58A5AE4B" w14:textId="77777777" w:rsidR="004C437B" w:rsidRPr="00925045" w:rsidRDefault="004C437B" w:rsidP="007B50A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Depuis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quelques décennies, </w:t>
      </w:r>
      <w:r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cependant, il s’observe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sur le continent africain un élan de dynamisme du juge constitutionnel qui l’amène parfois à exercer la fonction constituante à travers ses décisions. Cette </w:t>
      </w:r>
      <w:r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posture jurisprudentielle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divise </w:t>
      </w:r>
      <w:r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de fois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l’opinion et les professionnels du droit.</w:t>
      </w:r>
    </w:p>
    <w:p w14:paraId="671C6523" w14:textId="77777777" w:rsidR="0029356D" w:rsidRPr="00925045" w:rsidRDefault="004C437B" w:rsidP="007B50A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Ainsi, v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otre contribution à cette enq</w:t>
      </w:r>
      <w:r w:rsidR="00F00C26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uête s’avère-t-elle </w:t>
      </w:r>
      <w:r w:rsidR="00BC24C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très indispensable ; </w:t>
      </w:r>
      <w:r w:rsidR="00B559FE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elle permettra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de cerner la question </w:t>
      </w:r>
      <w:r w:rsidR="00F00C26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de la fonction constituante du juge </w:t>
      </w:r>
      <w:r w:rsidR="00B559FE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constitutionnel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dans votre pays.</w:t>
      </w:r>
    </w:p>
    <w:p w14:paraId="4760CD26" w14:textId="77777777" w:rsidR="0029356D" w:rsidRPr="00802652" w:rsidRDefault="0029356D" w:rsidP="007B50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802652">
        <w:rPr>
          <w:rFonts w:ascii="Times New Roman" w:hAnsi="Times New Roman" w:cs="Times New Roman"/>
          <w:b/>
          <w:bCs/>
          <w:sz w:val="28"/>
          <w:szCs w:val="28"/>
          <w:lang w:val="fr-FR"/>
        </w:rPr>
        <w:t>Modul</w:t>
      </w:r>
      <w:r w:rsidR="009A2B52" w:rsidRPr="00802652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e I. </w:t>
      </w:r>
      <w:r w:rsidR="00802652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Questions préalables </w:t>
      </w:r>
      <w:r w:rsidR="00BC24C6" w:rsidRPr="00802652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: indiquez : </w:t>
      </w:r>
    </w:p>
    <w:p w14:paraId="67AB180C" w14:textId="77777777" w:rsidR="0029356D" w:rsidRPr="00925045" w:rsidRDefault="00BC24C6" w:rsidP="007B50A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La s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ous-région d’appartenance de votre pays :</w:t>
      </w:r>
    </w:p>
    <w:p w14:paraId="29C67E1F" w14:textId="77777777" w:rsidR="0029356D" w:rsidRPr="00925045" w:rsidRDefault="00BC24C6" w:rsidP="007B50A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La f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amille de droit d’appartenance de votre pays :</w:t>
      </w:r>
    </w:p>
    <w:p w14:paraId="3EE1251B" w14:textId="77777777" w:rsidR="0029356D" w:rsidRPr="00925045" w:rsidRDefault="00BC24C6" w:rsidP="007B50A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Le r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égime politique en vigueur dans votre pays :</w:t>
      </w:r>
    </w:p>
    <w:p w14:paraId="5E595F56" w14:textId="77777777" w:rsidR="0029356D" w:rsidRPr="00925045" w:rsidRDefault="00BC24C6" w:rsidP="007B50A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La forme de l’État adoptée par votre Constitution </w:t>
      </w:r>
      <w:r w:rsidR="0029356D" w:rsidRPr="00925045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:</w:t>
      </w:r>
    </w:p>
    <w:p w14:paraId="25AB60FA" w14:textId="77777777" w:rsidR="0029356D" w:rsidRPr="00802652" w:rsidRDefault="0029356D" w:rsidP="007B50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802652">
        <w:rPr>
          <w:rFonts w:ascii="Times New Roman" w:hAnsi="Times New Roman" w:cs="Times New Roman"/>
          <w:b/>
          <w:bCs/>
          <w:sz w:val="28"/>
          <w:szCs w:val="28"/>
          <w:lang w:val="fr-FR"/>
        </w:rPr>
        <w:t>Module II.   Questions proprement dites</w:t>
      </w:r>
    </w:p>
    <w:p w14:paraId="3AB41E87" w14:textId="77777777" w:rsidR="0029356D" w:rsidRPr="00802652" w:rsidRDefault="00802648" w:rsidP="007B50A8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</w:pPr>
      <w:r w:rsidRPr="0080265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Sous-</w:t>
      </w:r>
      <w:r w:rsidR="0029356D" w:rsidRPr="0080265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thème 1. Les domaines de manifestation de la fonction constituante</w:t>
      </w:r>
      <w:r w:rsidR="00D92B00" w:rsidRPr="0080265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du juge constitutionnel : </w:t>
      </w:r>
    </w:p>
    <w:p w14:paraId="2B03F45D" w14:textId="77777777" w:rsidR="0029356D" w:rsidRPr="00D92B00" w:rsidRDefault="0029356D" w:rsidP="007B50A8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Votre juridiction recourt-elle à l’exercice de la fonction constituante ? </w:t>
      </w:r>
    </w:p>
    <w:p w14:paraId="51C26D06" w14:textId="77777777" w:rsidR="0029356D" w:rsidRPr="00D92B00" w:rsidRDefault="0029356D" w:rsidP="007B50A8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Quels sont les domaines de manifestation de cette fonction dans votre juridiction ?</w:t>
      </w:r>
    </w:p>
    <w:p w14:paraId="2ADD65D5" w14:textId="77777777" w:rsidR="0029356D" w:rsidRPr="00D92B00" w:rsidRDefault="00AE0F68" w:rsidP="007B50A8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Pourriez-vous démontrer comment votre juridiction a 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mobilisé</w:t>
      </w:r>
      <w:r w:rsidR="0037299E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cette fonction </w:t>
      </w:r>
      <w:r w:rsidR="0037299E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en matière d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’interprétation de la Constitution ?</w:t>
      </w:r>
    </w:p>
    <w:p w14:paraId="0A987061" w14:textId="77777777" w:rsidR="0029356D" w:rsidRPr="00D92B00" w:rsidRDefault="0029356D" w:rsidP="007B50A8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Avez-vous déjà opéré le contrôle d’une loi constitutionnelle ? Si oui, comment l’avez-vous réalisé ? Si non, pourquoi ? </w:t>
      </w:r>
    </w:p>
    <w:p w14:paraId="151BDE1B" w14:textId="77777777" w:rsidR="0029356D" w:rsidRPr="00D92B00" w:rsidRDefault="0029356D" w:rsidP="00D92B00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Dans l’hypothèse où votre juridiction est saisie pour contrôler une loi constitutionnelle pour l</w:t>
      </w:r>
      <w:r w:rsidR="0037299E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a première fois, comment procéderait</w:t>
      </w: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-elle ? </w:t>
      </w:r>
    </w:p>
    <w:p w14:paraId="6924735E" w14:textId="77777777" w:rsidR="0029356D" w:rsidRPr="00802652" w:rsidRDefault="00802648" w:rsidP="007B50A8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</w:pPr>
      <w:r w:rsidRPr="0080265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Sous-</w:t>
      </w:r>
      <w:r w:rsidR="0029356D" w:rsidRPr="0080265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thème 2. Les implications juridiques de l’exerc</w:t>
      </w:r>
      <w:r w:rsidR="00AE0F68" w:rsidRPr="0080265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ice de la fonction constituante par l</w:t>
      </w:r>
      <w:r w:rsidR="00D92B00" w:rsidRPr="0080265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a juridiction constitutionnelle : </w:t>
      </w:r>
    </w:p>
    <w:p w14:paraId="366ADAE1" w14:textId="77777777" w:rsidR="0029356D" w:rsidRPr="00D92B00" w:rsidRDefault="003D0B5D" w:rsidP="007B50A8">
      <w:pPr>
        <w:pStyle w:val="ListParagraph"/>
        <w:numPr>
          <w:ilvl w:val="0"/>
          <w:numId w:val="2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L’exercice de la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fonction </w:t>
      </w: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constituante 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par votre juridiction in</w:t>
      </w:r>
      <w:r w:rsidR="00E126C0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flue-t-elle sur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la place  des droits fondamentaux dans votre système juridique ? </w:t>
      </w:r>
    </w:p>
    <w:p w14:paraId="3C5BBBA3" w14:textId="77777777" w:rsidR="0029356D" w:rsidRPr="00D92B00" w:rsidRDefault="0029356D" w:rsidP="007B50A8">
      <w:pPr>
        <w:pStyle w:val="ListParagraph"/>
        <w:numPr>
          <w:ilvl w:val="0"/>
          <w:numId w:val="2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Cette fonction transforme-t-elle votre juridiction en un pouvoir constituant ? </w:t>
      </w:r>
      <w:r w:rsidR="00F453A5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Dans la négative</w:t>
      </w: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, comment établissez-vous la démarcation ? </w:t>
      </w:r>
      <w:r w:rsidR="00F453A5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Dans l’affirmative, </w:t>
      </w: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de quel type ?</w:t>
      </w:r>
    </w:p>
    <w:p w14:paraId="263A2426" w14:textId="77777777" w:rsidR="0029356D" w:rsidRPr="00D92B00" w:rsidRDefault="0029356D" w:rsidP="007B50A8">
      <w:pPr>
        <w:pStyle w:val="ListParagraph"/>
        <w:numPr>
          <w:ilvl w:val="0"/>
          <w:numId w:val="2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Quels sont les effets de cette fonction sur la légitimité du juge constitutionnel de votre pays ?</w:t>
      </w:r>
    </w:p>
    <w:p w14:paraId="1F8987AB" w14:textId="77777777" w:rsidR="0029356D" w:rsidRPr="00D92B00" w:rsidRDefault="00AE0F68" w:rsidP="007B50A8">
      <w:pPr>
        <w:pStyle w:val="ListParagraph"/>
        <w:numPr>
          <w:ilvl w:val="0"/>
          <w:numId w:val="2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L’exercice de la fonction constituante 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par votre juridiction rend-</w:t>
      </w:r>
      <w:r w:rsidR="003D0B5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t-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elle la Constitution en dessous du juge constitutionnel ? Justifiez votre réponse. </w:t>
      </w:r>
    </w:p>
    <w:p w14:paraId="7A2677FF" w14:textId="77777777" w:rsidR="0029356D" w:rsidRPr="00802652" w:rsidRDefault="00802648" w:rsidP="007B50A8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</w:pPr>
      <w:r w:rsidRPr="0080265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Sous-</w:t>
      </w:r>
      <w:r w:rsidR="0029356D" w:rsidRPr="0080265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thème 3. Les enjeux et défis de l’exercice de la fonction constituante</w:t>
      </w:r>
      <w:r w:rsidR="00672758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 : </w:t>
      </w:r>
    </w:p>
    <w:p w14:paraId="30D6596A" w14:textId="77777777" w:rsidR="0029356D" w:rsidRPr="00D92B00" w:rsidRDefault="0029356D" w:rsidP="007B50A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Quels sont les </w:t>
      </w:r>
      <w:r w:rsidR="001F0C90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enjeux de</w:t>
      </w: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l’exercice de la fonction constituante </w:t>
      </w:r>
      <w:r w:rsidR="00AE0F68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par le juge </w:t>
      </w:r>
      <w:r w:rsidR="001F0C90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dans votre pays </w:t>
      </w: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?</w:t>
      </w:r>
    </w:p>
    <w:p w14:paraId="2A310104" w14:textId="77777777" w:rsidR="0029356D" w:rsidRDefault="0029356D" w:rsidP="007B50A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Comment les autres juridictions sup</w:t>
      </w:r>
      <w:r w:rsidR="005B5946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rêmes de votre pays </w:t>
      </w:r>
      <w:r w:rsidR="00AE0F68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apprécient-elles </w:t>
      </w: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votre production jurisprudentielle constituante ?</w:t>
      </w:r>
    </w:p>
    <w:p w14:paraId="3500B133" w14:textId="77777777" w:rsidR="004B5C08" w:rsidRPr="004B5C08" w:rsidRDefault="004B5C08" w:rsidP="004B5C0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4B5C08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Comment l’exercice de la fonction constituante est-elle perçue par </w:t>
      </w:r>
      <w:r w:rsidR="00672758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d’autres </w:t>
      </w:r>
      <w:r w:rsidRPr="004B5C08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acteurs que les juges (les universitaires, les politiques, la société</w:t>
      </w:r>
      <w:r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civile)</w:t>
      </w: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? </w:t>
      </w:r>
    </w:p>
    <w:p w14:paraId="769AB496" w14:textId="77777777" w:rsidR="0029356D" w:rsidRPr="00D92B00" w:rsidRDefault="0029356D" w:rsidP="007B50A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Existe-t-il des pesanteurs sociologiques qui retiennent votre juridiction à exercer librement cette fonction ?</w:t>
      </w:r>
    </w:p>
    <w:p w14:paraId="280ECE23" w14:textId="77777777" w:rsidR="0029356D" w:rsidRPr="00D92B00" w:rsidRDefault="00AE0F68" w:rsidP="007B50A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Le droit international peut-il, dans une certaine mesure, 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constitue</w:t>
      </w: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r un frein à l’exercice de la fonction constituante 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dans votre pays ? </w:t>
      </w:r>
      <w:r w:rsidR="00F453A5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Dans l’affirmative</w:t>
      </w:r>
      <w:r w:rsidR="0029356D"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, dans quelle mesure ?</w:t>
      </w:r>
    </w:p>
    <w:p w14:paraId="5B06E111" w14:textId="77777777" w:rsidR="001F0C90" w:rsidRPr="00D92B00" w:rsidRDefault="00F453A5" w:rsidP="007B50A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fr-FR"/>
        </w:rPr>
      </w:pPr>
      <w:r w:rsidRPr="00D92B00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Quelle est la finalité poursuivie lorsque vous recourez à cette fonction ?</w:t>
      </w:r>
    </w:p>
    <w:p w14:paraId="31F5268A" w14:textId="77777777" w:rsidR="00F308E0" w:rsidRPr="00925045" w:rsidRDefault="00F308E0">
      <w:pPr>
        <w:rPr>
          <w:rFonts w:ascii="Times New Roman" w:hAnsi="Times New Roman" w:cs="Times New Roman"/>
          <w:lang w:val="fr-FR"/>
        </w:rPr>
      </w:pPr>
    </w:p>
    <w:sectPr w:rsidR="00F308E0" w:rsidRPr="00925045" w:rsidSect="00AB2CDC">
      <w:headerReference w:type="default" r:id="rId10"/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BAB45" w14:textId="77777777" w:rsidR="00AA2CF2" w:rsidRDefault="00AA2CF2" w:rsidP="007B50A8">
      <w:pPr>
        <w:spacing w:after="0" w:line="240" w:lineRule="auto"/>
      </w:pPr>
      <w:r>
        <w:separator/>
      </w:r>
    </w:p>
  </w:endnote>
  <w:endnote w:type="continuationSeparator" w:id="0">
    <w:p w14:paraId="782BEFCE" w14:textId="77777777" w:rsidR="00AA2CF2" w:rsidRDefault="00AA2CF2" w:rsidP="007B5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1AC34" w14:textId="77777777" w:rsidR="00AA2CF2" w:rsidRDefault="00AA2CF2" w:rsidP="007B50A8">
      <w:pPr>
        <w:spacing w:after="0" w:line="240" w:lineRule="auto"/>
      </w:pPr>
      <w:r>
        <w:separator/>
      </w:r>
    </w:p>
  </w:footnote>
  <w:footnote w:type="continuationSeparator" w:id="0">
    <w:p w14:paraId="5C9ED6D9" w14:textId="77777777" w:rsidR="00AA2CF2" w:rsidRDefault="00AA2CF2" w:rsidP="007B5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3372810"/>
      <w:docPartObj>
        <w:docPartGallery w:val="Page Numbers (Top of Page)"/>
        <w:docPartUnique/>
      </w:docPartObj>
    </w:sdtPr>
    <w:sdtContent>
      <w:p w14:paraId="26B3CDD4" w14:textId="77777777" w:rsidR="007B50A8" w:rsidRDefault="007B50A8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758" w:rsidRPr="00672758">
          <w:rPr>
            <w:noProof/>
            <w:lang w:val="fr-FR"/>
          </w:rPr>
          <w:t>3</w:t>
        </w:r>
        <w:r>
          <w:fldChar w:fldCharType="end"/>
        </w:r>
      </w:p>
    </w:sdtContent>
  </w:sdt>
  <w:p w14:paraId="5AEC09EB" w14:textId="77777777" w:rsidR="007B50A8" w:rsidRDefault="007B50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A3187"/>
    <w:multiLevelType w:val="hybridMultilevel"/>
    <w:tmpl w:val="295E6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24F8D"/>
    <w:multiLevelType w:val="hybridMultilevel"/>
    <w:tmpl w:val="83DE3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320CA"/>
    <w:multiLevelType w:val="hybridMultilevel"/>
    <w:tmpl w:val="9CEA65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57ECE"/>
    <w:multiLevelType w:val="hybridMultilevel"/>
    <w:tmpl w:val="295E6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ED5523"/>
    <w:multiLevelType w:val="hybridMultilevel"/>
    <w:tmpl w:val="9C1C7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920423">
    <w:abstractNumId w:val="4"/>
  </w:num>
  <w:num w:numId="2" w16cid:durableId="1369381160">
    <w:abstractNumId w:val="1"/>
  </w:num>
  <w:num w:numId="3" w16cid:durableId="1866139693">
    <w:abstractNumId w:val="0"/>
  </w:num>
  <w:num w:numId="4" w16cid:durableId="1241208740">
    <w:abstractNumId w:val="3"/>
  </w:num>
  <w:num w:numId="5" w16cid:durableId="17793282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56D"/>
    <w:rsid w:val="0003511F"/>
    <w:rsid w:val="00047476"/>
    <w:rsid w:val="00055DB7"/>
    <w:rsid w:val="00091EA0"/>
    <w:rsid w:val="001A1853"/>
    <w:rsid w:val="001C6CBE"/>
    <w:rsid w:val="001F0C90"/>
    <w:rsid w:val="0029356D"/>
    <w:rsid w:val="002C63D4"/>
    <w:rsid w:val="0037299E"/>
    <w:rsid w:val="003A0E98"/>
    <w:rsid w:val="003D0B5D"/>
    <w:rsid w:val="00491C71"/>
    <w:rsid w:val="004B5C08"/>
    <w:rsid w:val="004C437B"/>
    <w:rsid w:val="005B5946"/>
    <w:rsid w:val="006022A0"/>
    <w:rsid w:val="00672758"/>
    <w:rsid w:val="00710F38"/>
    <w:rsid w:val="007178DC"/>
    <w:rsid w:val="007B50A8"/>
    <w:rsid w:val="007D7E1D"/>
    <w:rsid w:val="008024CF"/>
    <w:rsid w:val="00802648"/>
    <w:rsid w:val="00802652"/>
    <w:rsid w:val="008D6218"/>
    <w:rsid w:val="009237BE"/>
    <w:rsid w:val="00925045"/>
    <w:rsid w:val="009A1429"/>
    <w:rsid w:val="009A2B52"/>
    <w:rsid w:val="00A063BA"/>
    <w:rsid w:val="00AA2CF2"/>
    <w:rsid w:val="00AB2CDC"/>
    <w:rsid w:val="00AE0F68"/>
    <w:rsid w:val="00B559FE"/>
    <w:rsid w:val="00BA32EA"/>
    <w:rsid w:val="00BC24C6"/>
    <w:rsid w:val="00C779FD"/>
    <w:rsid w:val="00D123CC"/>
    <w:rsid w:val="00D657BF"/>
    <w:rsid w:val="00D92B00"/>
    <w:rsid w:val="00DC7D39"/>
    <w:rsid w:val="00E126C0"/>
    <w:rsid w:val="00E62604"/>
    <w:rsid w:val="00ED591A"/>
    <w:rsid w:val="00F00C26"/>
    <w:rsid w:val="00F06EFE"/>
    <w:rsid w:val="00F14556"/>
    <w:rsid w:val="00F308E0"/>
    <w:rsid w:val="00F453A5"/>
    <w:rsid w:val="00FA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06B01"/>
  <w15:chartTrackingRefBased/>
  <w15:docId w15:val="{0F5F70F0-6490-4ADD-9C19-D3633B9C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56D"/>
    <w:rPr>
      <w:lang w:val="en-Z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35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50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0A8"/>
    <w:rPr>
      <w:lang w:val="en-ZW"/>
    </w:rPr>
  </w:style>
  <w:style w:type="paragraph" w:styleId="Footer">
    <w:name w:val="footer"/>
    <w:basedOn w:val="Normal"/>
    <w:link w:val="FooterChar"/>
    <w:uiPriority w:val="99"/>
    <w:unhideWhenUsed/>
    <w:rsid w:val="007B50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0A8"/>
    <w:rPr>
      <w:lang w:val="en-ZW"/>
    </w:rPr>
  </w:style>
  <w:style w:type="table" w:customStyle="1" w:styleId="Grilledutableau1">
    <w:name w:val="Grille du tableau1"/>
    <w:basedOn w:val="TableNormal"/>
    <w:next w:val="TableGrid"/>
    <w:uiPriority w:val="39"/>
    <w:rsid w:val="008D6218"/>
    <w:pPr>
      <w:spacing w:after="0" w:line="240" w:lineRule="auto"/>
    </w:pPr>
    <w:rPr>
      <w:lang w:val="en-Z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D6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557</Words>
  <Characters>3242</Characters>
  <Application>Microsoft Office Word</Application>
  <DocSecurity>0</DocSecurity>
  <Lines>77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Moussa LARABA</cp:lastModifiedBy>
  <cp:revision>4</cp:revision>
  <dcterms:created xsi:type="dcterms:W3CDTF">2026-05-18T16:07:00Z</dcterms:created>
  <dcterms:modified xsi:type="dcterms:W3CDTF">2026-05-19T20:58:00Z</dcterms:modified>
</cp:coreProperties>
</file>